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84755D" w:rsidRDefault="00AC3E7D">
                            <w:pPr>
                              <w:jc w:val="center"/>
                              <w:rPr>
                                <w:rFonts w:ascii="Calibri" w:hAnsi="Calibri" w:cs="Calibri"/>
                                <w:color w:val="4F81BD"/>
                                <w:sz w:val="22"/>
                                <w:lang w:val="el-GR"/>
                              </w:rPr>
                            </w:pPr>
                            <w:r w:rsidRPr="0084755D">
                              <w:rPr>
                                <w:rFonts w:ascii="Calibri" w:hAnsi="Calibri" w:cs="Calibri"/>
                                <w:color w:val="4F81BD"/>
                                <w:sz w:val="22"/>
                                <w:lang w:val="el-GR"/>
                              </w:rPr>
                              <w:t>ΕΛΛΗΝΙΚΗ ΔΗΜΟΚΡΑΤΙΑ</w:t>
                            </w:r>
                          </w:p>
                          <w:p w:rsidR="00AB65ED" w:rsidRPr="0084755D" w:rsidRDefault="00AC3E7D">
                            <w:pPr>
                              <w:jc w:val="center"/>
                              <w:rPr>
                                <w:rFonts w:ascii="Calibri" w:hAnsi="Calibri" w:cs="Calibri"/>
                                <w:color w:val="4F81BD"/>
                                <w:sz w:val="22"/>
                                <w:lang w:val="el-GR"/>
                              </w:rPr>
                            </w:pPr>
                            <w:r w:rsidRPr="0084755D">
                              <w:rPr>
                                <w:rFonts w:ascii="Calibri" w:hAnsi="Calibri" w:cs="Calibri"/>
                                <w:color w:val="4F81BD"/>
                                <w:sz w:val="22"/>
                                <w:lang w:val="el-GR"/>
                              </w:rPr>
                              <w:t>ΥΠΟΥΡΓΕΙΟ ΠΟΛΙΤΙΣΜΟΥ ΚΑΙ ΑΘΛΗΤΙΣΜΟΥ</w:t>
                            </w:r>
                          </w:p>
                          <w:p w:rsidR="00AB65ED" w:rsidRPr="0084755D" w:rsidRDefault="00AC3E7D">
                            <w:pPr>
                              <w:jc w:val="center"/>
                              <w:rPr>
                                <w:color w:val="4F81BD"/>
                                <w:sz w:val="22"/>
                              </w:rPr>
                            </w:pPr>
                            <w:r w:rsidRPr="0084755D">
                              <w:rPr>
                                <w:rFonts w:ascii="Calibri" w:hAnsi="Calibri" w:cs="Calibri"/>
                                <w:color w:val="4F81BD"/>
                                <w:sz w:val="22"/>
                              </w:rPr>
                              <w:t>ΓΡΑΦΕΙΟ ΤΥΠΟΥ</w:t>
                            </w:r>
                          </w:p>
                          <w:p w:rsidR="00AB65ED" w:rsidRPr="0084755D" w:rsidRDefault="00AC3E7D">
                            <w:pPr>
                              <w:jc w:val="center"/>
                              <w:rPr>
                                <w:color w:val="4F81BD"/>
                                <w:sz w:val="22"/>
                              </w:rPr>
                            </w:pPr>
                            <w:r w:rsidRPr="0084755D">
                              <w:rPr>
                                <w:color w:val="4F81BD"/>
                                <w:sz w:val="22"/>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84755D" w:rsidRDefault="00AC3E7D">
                      <w:pPr>
                        <w:jc w:val="center"/>
                        <w:rPr>
                          <w:rFonts w:ascii="Calibri" w:hAnsi="Calibri" w:cs="Calibri"/>
                          <w:color w:val="4F81BD"/>
                          <w:sz w:val="22"/>
                          <w:lang w:val="el-GR"/>
                        </w:rPr>
                      </w:pPr>
                      <w:r w:rsidRPr="0084755D">
                        <w:rPr>
                          <w:rFonts w:ascii="Calibri" w:hAnsi="Calibri" w:cs="Calibri"/>
                          <w:color w:val="4F81BD"/>
                          <w:sz w:val="22"/>
                          <w:lang w:val="el-GR"/>
                        </w:rPr>
                        <w:t>ΕΛΛΗΝΙΚΗ ΔΗΜΟΚΡΑΤΙΑ</w:t>
                      </w:r>
                    </w:p>
                    <w:p w:rsidR="00AB65ED" w:rsidRPr="0084755D" w:rsidRDefault="00AC3E7D">
                      <w:pPr>
                        <w:jc w:val="center"/>
                        <w:rPr>
                          <w:rFonts w:ascii="Calibri" w:hAnsi="Calibri" w:cs="Calibri"/>
                          <w:color w:val="4F81BD"/>
                          <w:sz w:val="22"/>
                          <w:lang w:val="el-GR"/>
                        </w:rPr>
                      </w:pPr>
                      <w:r w:rsidRPr="0084755D">
                        <w:rPr>
                          <w:rFonts w:ascii="Calibri" w:hAnsi="Calibri" w:cs="Calibri"/>
                          <w:color w:val="4F81BD"/>
                          <w:sz w:val="22"/>
                          <w:lang w:val="el-GR"/>
                        </w:rPr>
                        <w:t>ΥΠΟΥΡΓΕΙΟ ΠΟΛΙΤΙΣΜΟΥ ΚΑΙ ΑΘΛΗΤΙΣΜΟΥ</w:t>
                      </w:r>
                    </w:p>
                    <w:p w:rsidR="00AB65ED" w:rsidRPr="0084755D" w:rsidRDefault="00AC3E7D">
                      <w:pPr>
                        <w:jc w:val="center"/>
                        <w:rPr>
                          <w:color w:val="4F81BD"/>
                          <w:sz w:val="22"/>
                        </w:rPr>
                      </w:pPr>
                      <w:r w:rsidRPr="0084755D">
                        <w:rPr>
                          <w:rFonts w:ascii="Calibri" w:hAnsi="Calibri" w:cs="Calibri"/>
                          <w:color w:val="4F81BD"/>
                          <w:sz w:val="22"/>
                        </w:rPr>
                        <w:t>ΓΡΑΦΕΙΟ ΤΥΠΟΥ</w:t>
                      </w:r>
                    </w:p>
                    <w:p w:rsidR="00AB65ED" w:rsidRPr="0084755D" w:rsidRDefault="00AC3E7D">
                      <w:pPr>
                        <w:jc w:val="center"/>
                        <w:rPr>
                          <w:color w:val="4F81BD"/>
                          <w:sz w:val="22"/>
                        </w:rPr>
                      </w:pPr>
                      <w:r w:rsidRPr="0084755D">
                        <w:rPr>
                          <w:color w:val="4F81BD"/>
                          <w:sz w:val="22"/>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A33D8C">
        <w:rPr>
          <w:rFonts w:cstheme="minorHAnsi"/>
          <w:sz w:val="24"/>
          <w:szCs w:val="24"/>
          <w:lang w:val="el-GR"/>
        </w:rPr>
        <w:t>1</w:t>
      </w:r>
      <w:r w:rsidR="00B41D40">
        <w:rPr>
          <w:rFonts w:cstheme="minorHAnsi"/>
          <w:sz w:val="24"/>
          <w:szCs w:val="24"/>
          <w:lang w:val="el-GR"/>
        </w:rPr>
        <w:t>7</w:t>
      </w:r>
      <w:r w:rsidR="00553B1E" w:rsidRPr="00DA18DE">
        <w:rPr>
          <w:rFonts w:cstheme="minorHAnsi"/>
          <w:sz w:val="24"/>
          <w:szCs w:val="24"/>
          <w:lang w:val="el-GR"/>
        </w:rPr>
        <w:t xml:space="preserve"> </w:t>
      </w:r>
      <w:r w:rsidR="00A33D8C">
        <w:rPr>
          <w:rFonts w:cstheme="minorHAnsi"/>
          <w:sz w:val="24"/>
          <w:szCs w:val="24"/>
          <w:lang w:val="el-GR"/>
        </w:rPr>
        <w:t>Απριλίου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84755D" w:rsidRPr="00DA18DE" w:rsidRDefault="0084755D">
      <w:pPr>
        <w:jc w:val="right"/>
        <w:rPr>
          <w:rFonts w:cstheme="minorHAnsi"/>
          <w:sz w:val="24"/>
          <w:szCs w:val="24"/>
          <w:lang w:val="el-GR"/>
        </w:rPr>
      </w:pPr>
      <w:bookmarkStart w:id="0" w:name="_GoBack"/>
      <w:bookmarkEnd w:id="0"/>
    </w:p>
    <w:p w:rsidR="00AB65ED" w:rsidRPr="004B481F" w:rsidRDefault="00AB65ED">
      <w:pPr>
        <w:jc w:val="right"/>
        <w:rPr>
          <w:rFonts w:cstheme="minorHAnsi"/>
          <w:sz w:val="24"/>
          <w:szCs w:val="24"/>
          <w:lang w:val="el-GR"/>
        </w:rPr>
      </w:pPr>
    </w:p>
    <w:p w:rsidR="00EC1B7F" w:rsidRPr="00EC1B7F" w:rsidRDefault="00EC1B7F" w:rsidP="00EC1B7F">
      <w:pPr>
        <w:jc w:val="center"/>
        <w:rPr>
          <w:rFonts w:cstheme="minorHAnsi"/>
          <w:b/>
          <w:bCs/>
          <w:color w:val="000000" w:themeColor="text1"/>
          <w:sz w:val="24"/>
          <w:szCs w:val="24"/>
          <w:lang w:val="el-GR"/>
        </w:rPr>
      </w:pPr>
      <w:r w:rsidRPr="00EC1B7F">
        <w:rPr>
          <w:rFonts w:cstheme="minorHAnsi"/>
          <w:b/>
          <w:bCs/>
          <w:color w:val="000000" w:themeColor="text1"/>
          <w:sz w:val="24"/>
          <w:szCs w:val="24"/>
          <w:lang w:val="el-GR"/>
        </w:rPr>
        <w:t>Συλλυπητήριο μήνυμα της ηγεσίας του Υπουργείου Πολιτισμού και Αθλητισμού για την απώλεια του Χρίστου Καρά</w:t>
      </w:r>
    </w:p>
    <w:p w:rsidR="00EC1B7F" w:rsidRPr="00EC1B7F" w:rsidRDefault="00EC1B7F" w:rsidP="00EC1B7F">
      <w:pPr>
        <w:jc w:val="both"/>
        <w:rPr>
          <w:rFonts w:cstheme="minorHAnsi"/>
          <w:color w:val="000000" w:themeColor="text1"/>
          <w:sz w:val="24"/>
          <w:szCs w:val="24"/>
          <w:lang w:val="el-GR"/>
        </w:rPr>
      </w:pPr>
    </w:p>
    <w:p w:rsidR="00EC1B7F" w:rsidRPr="00B71612" w:rsidRDefault="00EC1B7F" w:rsidP="0084755D">
      <w:pPr>
        <w:spacing w:line="276" w:lineRule="auto"/>
        <w:jc w:val="both"/>
        <w:rPr>
          <w:rFonts w:cstheme="minorHAnsi"/>
          <w:color w:val="000000" w:themeColor="text1"/>
          <w:sz w:val="24"/>
          <w:szCs w:val="24"/>
          <w:lang w:val="el-GR"/>
        </w:rPr>
      </w:pPr>
      <w:r w:rsidRPr="00B71612">
        <w:rPr>
          <w:rFonts w:cstheme="minorHAnsi"/>
          <w:color w:val="000000" w:themeColor="text1"/>
          <w:sz w:val="24"/>
          <w:szCs w:val="24"/>
          <w:lang w:val="el-GR"/>
        </w:rPr>
        <w:t xml:space="preserve">Πληροφορούμενη την απώλεια του ζωγράφου Χρίστου Καρά, η Υπουργός Πολιτισμού και Αθλητισμού Λίνα </w:t>
      </w:r>
      <w:proofErr w:type="spellStart"/>
      <w:r w:rsidRPr="00B71612">
        <w:rPr>
          <w:rFonts w:cstheme="minorHAnsi"/>
          <w:color w:val="000000" w:themeColor="text1"/>
          <w:sz w:val="24"/>
          <w:szCs w:val="24"/>
          <w:lang w:val="el-GR"/>
        </w:rPr>
        <w:t>Μενδώνη</w:t>
      </w:r>
      <w:proofErr w:type="spellEnd"/>
      <w:r w:rsidRPr="00B71612">
        <w:rPr>
          <w:rFonts w:cstheme="minorHAnsi"/>
          <w:color w:val="000000" w:themeColor="text1"/>
          <w:sz w:val="24"/>
          <w:szCs w:val="24"/>
          <w:lang w:val="el-GR"/>
        </w:rPr>
        <w:t xml:space="preserve"> έκανε την ακόλουθη δήλωση:</w:t>
      </w:r>
    </w:p>
    <w:p w:rsidR="00EC1B7F" w:rsidRPr="00B71612" w:rsidRDefault="00EC1B7F" w:rsidP="0084755D">
      <w:pPr>
        <w:spacing w:line="276" w:lineRule="auto"/>
        <w:jc w:val="both"/>
        <w:rPr>
          <w:rFonts w:cstheme="minorHAnsi"/>
          <w:color w:val="000000" w:themeColor="text1"/>
          <w:sz w:val="24"/>
          <w:szCs w:val="24"/>
          <w:lang w:val="el-GR"/>
        </w:rPr>
      </w:pPr>
    </w:p>
    <w:p w:rsidR="00EC1B7F" w:rsidRPr="0084755D" w:rsidRDefault="00EC1B7F" w:rsidP="0084755D">
      <w:pPr>
        <w:spacing w:line="276" w:lineRule="auto"/>
        <w:jc w:val="both"/>
        <w:rPr>
          <w:rFonts w:cstheme="minorHAnsi"/>
          <w:color w:val="000000" w:themeColor="text1"/>
          <w:sz w:val="24"/>
          <w:szCs w:val="24"/>
          <w:lang w:val="el-GR"/>
        </w:rPr>
      </w:pPr>
      <w:r w:rsidRPr="00B71612">
        <w:rPr>
          <w:rFonts w:cstheme="minorHAnsi"/>
          <w:color w:val="000000" w:themeColor="text1"/>
          <w:sz w:val="24"/>
          <w:szCs w:val="24"/>
          <w:lang w:val="el-GR"/>
        </w:rPr>
        <w:t>«Το ευρύ πνεύμα και η δυναμική παρουσία χαρακτήρισε τη μακρόχρονη πορεία του Χρ</w:t>
      </w:r>
      <w:r w:rsidR="00B71612">
        <w:rPr>
          <w:rFonts w:cstheme="minorHAnsi"/>
          <w:color w:val="000000" w:themeColor="text1"/>
          <w:sz w:val="24"/>
          <w:szCs w:val="24"/>
          <w:lang w:val="el-GR"/>
        </w:rPr>
        <w:t>ί</w:t>
      </w:r>
      <w:r w:rsidRPr="00B71612">
        <w:rPr>
          <w:rFonts w:cstheme="minorHAnsi"/>
          <w:color w:val="000000" w:themeColor="text1"/>
          <w:sz w:val="24"/>
          <w:szCs w:val="24"/>
          <w:lang w:val="el-GR"/>
        </w:rPr>
        <w:t xml:space="preserve">στου Καρά, ενός καλλιτέχνη με διεθνή σταδιοδρομία και συμμετοχή σε πολλές διοργανώσεις στο εξωτερικό. </w:t>
      </w:r>
      <w:r w:rsidR="0084755D" w:rsidRPr="00B71612">
        <w:rPr>
          <w:rFonts w:cstheme="minorHAnsi"/>
          <w:color w:val="000000" w:themeColor="text1"/>
          <w:sz w:val="24"/>
          <w:szCs w:val="24"/>
          <w:lang w:val="el-GR"/>
        </w:rPr>
        <w:t>Έπειτα</w:t>
      </w:r>
      <w:r w:rsidRPr="00B71612">
        <w:rPr>
          <w:rFonts w:cstheme="minorHAnsi"/>
          <w:color w:val="000000" w:themeColor="text1"/>
          <w:sz w:val="24"/>
          <w:szCs w:val="24"/>
          <w:lang w:val="el-GR"/>
        </w:rPr>
        <w:t xml:space="preserve"> από τις σπουδές του στην </w:t>
      </w:r>
      <w:proofErr w:type="spellStart"/>
      <w:r w:rsidRPr="00B71612">
        <w:rPr>
          <w:rFonts w:cstheme="minorHAnsi"/>
          <w:color w:val="000000" w:themeColor="text1"/>
          <w:sz w:val="24"/>
          <w:szCs w:val="24"/>
          <w:lang w:val="el-GR"/>
        </w:rPr>
        <w:t>Πάντειο</w:t>
      </w:r>
      <w:proofErr w:type="spellEnd"/>
      <w:r w:rsidRPr="00B71612">
        <w:rPr>
          <w:rFonts w:cstheme="minorHAnsi"/>
          <w:color w:val="000000" w:themeColor="text1"/>
          <w:sz w:val="24"/>
          <w:szCs w:val="24"/>
          <w:lang w:val="el-GR"/>
        </w:rPr>
        <w:t xml:space="preserve">, μαθήτευσε στη Σχολή Καλών Τεχνών με δασκάλους τον Γιάννη Μόραλη και τον Γιάννη Παππά και συνέχισε, με υποτροφία, στο Παρίσι. </w:t>
      </w:r>
      <w:r w:rsidRPr="0084755D">
        <w:rPr>
          <w:rFonts w:cstheme="minorHAnsi"/>
          <w:color w:val="000000" w:themeColor="text1"/>
          <w:sz w:val="24"/>
          <w:szCs w:val="24"/>
          <w:lang w:val="el-GR"/>
        </w:rPr>
        <w:t xml:space="preserve">Καλλιτέχνης με ανοιχτούς ορίζοντες, ταξίδεψε πολύ, στην Ευρώπη, στην Αμερική και στον Καναδά πριν κάνει την πρώτη του έκθεση το 1961, στην Αθήνα, στην ιστορική γκαλερί «Ζυγός». </w:t>
      </w:r>
      <w:r w:rsidRPr="0084755D">
        <w:rPr>
          <w:rFonts w:cstheme="minorHAnsi"/>
          <w:color w:val="000000" w:themeColor="text1"/>
          <w:sz w:val="24"/>
          <w:szCs w:val="24"/>
          <w:shd w:val="clear" w:color="auto" w:fill="FFFFFF"/>
          <w:lang w:val="el-GR"/>
        </w:rPr>
        <w:t xml:space="preserve">Με την επιστροφή του στην Ελλάδα συμμετείχε ενεργά στην προσπάθεια για τη δημιουργία ενός σύγχρονου καλλιτεχνικού ρεύματος, συμμετέχοντας σε πολλές ομαδικές εκθέσεις. Σημαντική ήταν επίσης η δράση του σε κοινές ενέργειες με άλλους </w:t>
      </w:r>
      <w:r w:rsidR="0084755D" w:rsidRPr="0084755D">
        <w:rPr>
          <w:rFonts w:cstheme="minorHAnsi"/>
          <w:color w:val="000000" w:themeColor="text1"/>
          <w:sz w:val="24"/>
          <w:szCs w:val="24"/>
          <w:shd w:val="clear" w:color="auto" w:fill="FFFFFF"/>
          <w:lang w:val="el-GR"/>
        </w:rPr>
        <w:t>Έλληνες</w:t>
      </w:r>
      <w:r w:rsidRPr="0084755D">
        <w:rPr>
          <w:rFonts w:cstheme="minorHAnsi"/>
          <w:color w:val="000000" w:themeColor="text1"/>
          <w:sz w:val="24"/>
          <w:szCs w:val="24"/>
          <w:shd w:val="clear" w:color="auto" w:fill="FFFFFF"/>
          <w:lang w:val="el-GR"/>
        </w:rPr>
        <w:t xml:space="preserve"> εικαστικούς. </w:t>
      </w:r>
      <w:r w:rsidR="0084755D" w:rsidRPr="0084755D">
        <w:rPr>
          <w:rFonts w:cstheme="minorHAnsi"/>
          <w:color w:val="000000" w:themeColor="text1"/>
          <w:sz w:val="24"/>
          <w:szCs w:val="24"/>
          <w:shd w:val="clear" w:color="auto" w:fill="FFFFFF"/>
          <w:lang w:val="el-GR"/>
        </w:rPr>
        <w:t>Ίδρυσε</w:t>
      </w:r>
      <w:r w:rsidRPr="0084755D">
        <w:rPr>
          <w:rFonts w:cstheme="minorHAnsi"/>
          <w:color w:val="000000" w:themeColor="text1"/>
          <w:sz w:val="24"/>
          <w:szCs w:val="24"/>
          <w:shd w:val="clear" w:color="auto" w:fill="FFFFFF"/>
          <w:lang w:val="el-GR"/>
        </w:rPr>
        <w:t xml:space="preserve"> με συναδέλφους του την ομάδα "Τομή" και τον "Σύνδεσμο Ελλήνων Καλλιτεχνών", ενώ συμμετείχε στην οργάνωση του "Α' Συνεδρίου Ελλήνων Καλλιτεχνών Πλαστικών Τεχνών", καθώς και πολλών διεθνών συμποσίων. Ιδιαίτερη στιγμή στην πορεία του υπήρξε η εθνική εκπροσώπηση της Ελλάδας το 1984, με τη συμμετοχή του στην 41η Μπιενάλε Βενετίας. Το βραβείο που του απένειμε το 2001 η Ακαδημία Αθηνών συνοψίζει την ξεχωριστή του προσφορά στις εικαστικές τέχνες. Εκφράζω τα ειλικρινή μου συλλυπητήρια στην οικογένεια και στους φίλους του».</w:t>
      </w:r>
    </w:p>
    <w:p w:rsidR="00EC1B7F" w:rsidRPr="0084755D" w:rsidRDefault="00EC1B7F" w:rsidP="0084755D">
      <w:pPr>
        <w:spacing w:line="276" w:lineRule="auto"/>
        <w:jc w:val="both"/>
        <w:rPr>
          <w:rFonts w:cstheme="minorHAnsi"/>
          <w:color w:val="000000" w:themeColor="text1"/>
          <w:sz w:val="24"/>
          <w:szCs w:val="24"/>
          <w:lang w:val="el-GR"/>
        </w:rPr>
      </w:pPr>
    </w:p>
    <w:p w:rsidR="00EC1B7F" w:rsidRPr="0084755D" w:rsidRDefault="00EC1B7F" w:rsidP="0084755D">
      <w:pPr>
        <w:spacing w:line="276" w:lineRule="auto"/>
        <w:jc w:val="both"/>
        <w:rPr>
          <w:rFonts w:cstheme="minorHAnsi"/>
          <w:color w:val="000000" w:themeColor="text1"/>
          <w:sz w:val="24"/>
          <w:szCs w:val="24"/>
          <w:lang w:val="el-GR"/>
        </w:rPr>
      </w:pPr>
      <w:r w:rsidRPr="0084755D">
        <w:rPr>
          <w:rFonts w:cstheme="minorHAnsi"/>
          <w:color w:val="000000" w:themeColor="text1"/>
          <w:sz w:val="24"/>
          <w:szCs w:val="24"/>
          <w:lang w:val="el-GR"/>
        </w:rPr>
        <w:t xml:space="preserve">Ο Υφυπουργός Πολιτισμού και Αθλητισμού Νικόλας </w:t>
      </w:r>
      <w:proofErr w:type="spellStart"/>
      <w:r w:rsidRPr="0084755D">
        <w:rPr>
          <w:rFonts w:cstheme="minorHAnsi"/>
          <w:color w:val="000000" w:themeColor="text1"/>
          <w:sz w:val="24"/>
          <w:szCs w:val="24"/>
          <w:lang w:val="el-GR"/>
        </w:rPr>
        <w:t>Γιατρομανωλάκης</w:t>
      </w:r>
      <w:proofErr w:type="spellEnd"/>
      <w:r w:rsidRPr="0084755D">
        <w:rPr>
          <w:rFonts w:cstheme="minorHAnsi"/>
          <w:color w:val="000000" w:themeColor="text1"/>
          <w:sz w:val="24"/>
          <w:szCs w:val="24"/>
          <w:lang w:val="el-GR"/>
        </w:rPr>
        <w:t xml:space="preserve"> έκανε την εξής δήλωση:</w:t>
      </w:r>
    </w:p>
    <w:p w:rsidR="00EC1B7F" w:rsidRPr="0084755D" w:rsidRDefault="00EC1B7F" w:rsidP="0084755D">
      <w:pPr>
        <w:spacing w:line="276" w:lineRule="auto"/>
        <w:jc w:val="both"/>
        <w:rPr>
          <w:rFonts w:cstheme="minorHAnsi"/>
          <w:color w:val="000000" w:themeColor="text1"/>
          <w:sz w:val="24"/>
          <w:szCs w:val="24"/>
          <w:lang w:val="el-GR"/>
        </w:rPr>
      </w:pPr>
    </w:p>
    <w:p w:rsidR="00EC1B7F" w:rsidRPr="0084755D" w:rsidRDefault="00EC1B7F" w:rsidP="0084755D">
      <w:pPr>
        <w:spacing w:line="276" w:lineRule="auto"/>
        <w:jc w:val="both"/>
        <w:rPr>
          <w:rFonts w:cstheme="minorHAnsi"/>
          <w:color w:val="000000" w:themeColor="text1"/>
          <w:sz w:val="24"/>
          <w:szCs w:val="24"/>
          <w:lang w:val="el-GR"/>
        </w:rPr>
      </w:pPr>
      <w:r w:rsidRPr="0084755D">
        <w:rPr>
          <w:rFonts w:cstheme="minorHAnsi"/>
          <w:color w:val="000000" w:themeColor="text1"/>
          <w:sz w:val="24"/>
          <w:szCs w:val="24"/>
          <w:lang w:val="el-GR"/>
        </w:rPr>
        <w:t xml:space="preserve">«Ο Χρίστος Καράς ήταν ένα ανήσυχο καλλιτεχνικό πνεύμα της "γενιάς του '30". Έχοντας μαθητεύσει δίπλα στον Μόραλη κα τον Παππά στη συνέχεια σπούδασε στο Παρίσι και ταξίδεψε και εργάστηκε στην Ευρώπη, τις ΗΠΑ και τον Καναδά, συλλέγοντας διαρκώς στοιχεία και εξελίσσοντας διαρκώς τη δουλειά του: Από τα πρώτα </w:t>
      </w:r>
      <w:proofErr w:type="spellStart"/>
      <w:r w:rsidRPr="0084755D">
        <w:rPr>
          <w:rFonts w:cstheme="minorHAnsi"/>
          <w:color w:val="000000" w:themeColor="text1"/>
          <w:sz w:val="24"/>
          <w:szCs w:val="24"/>
          <w:lang w:val="el-GR"/>
        </w:rPr>
        <w:t>κολάζ</w:t>
      </w:r>
      <w:proofErr w:type="spellEnd"/>
      <w:r w:rsidRPr="0084755D">
        <w:rPr>
          <w:rFonts w:cstheme="minorHAnsi"/>
          <w:color w:val="000000" w:themeColor="text1"/>
          <w:sz w:val="24"/>
          <w:szCs w:val="24"/>
          <w:lang w:val="el-GR"/>
        </w:rPr>
        <w:t xml:space="preserve"> προχώρησε σε παραστατικά έργα εξπρεσιονιστικού και σουρεαλιστικού </w:t>
      </w:r>
      <w:r w:rsidRPr="0084755D">
        <w:rPr>
          <w:rFonts w:cstheme="minorHAnsi"/>
          <w:color w:val="000000" w:themeColor="text1"/>
          <w:sz w:val="24"/>
          <w:szCs w:val="24"/>
          <w:lang w:val="el-GR"/>
        </w:rPr>
        <w:lastRenderedPageBreak/>
        <w:t>χαρακτήρα, για να δώσει αργότερα συνθέσεις με στοιχεία "ποιητικού ρεαλισμού", ενώ ασχολήθηκε πολύ και με το σχέδιο. Ενεργός στα καλλιτεχνικά δρώμενα της Ελλάδας, μετείχε το 1964 στην ίδρυση της ομάδας “Τομή”, και το 1976 στη σύσταση του “Συνδέσμου Καλλιτεχνών”.</w:t>
      </w:r>
      <w:r w:rsidR="0084755D" w:rsidRPr="0084755D">
        <w:rPr>
          <w:rFonts w:cstheme="minorHAnsi"/>
          <w:color w:val="000000" w:themeColor="text1"/>
          <w:sz w:val="24"/>
          <w:szCs w:val="24"/>
          <w:lang w:val="el-GR"/>
        </w:rPr>
        <w:t xml:space="preserve"> Θερμά συλλυπητήρια </w:t>
      </w:r>
      <w:r w:rsidRPr="0084755D">
        <w:rPr>
          <w:rFonts w:cstheme="minorHAnsi"/>
          <w:color w:val="000000" w:themeColor="text1"/>
          <w:sz w:val="24"/>
          <w:szCs w:val="24"/>
          <w:lang w:val="el-GR"/>
        </w:rPr>
        <w:t xml:space="preserve"> στους φίλους και του</w:t>
      </w:r>
      <w:r w:rsidR="0084755D" w:rsidRPr="0084755D">
        <w:rPr>
          <w:rFonts w:cstheme="minorHAnsi"/>
          <w:color w:val="000000" w:themeColor="text1"/>
          <w:sz w:val="24"/>
          <w:szCs w:val="24"/>
          <w:lang w:val="el-GR"/>
        </w:rPr>
        <w:t>ς</w:t>
      </w:r>
      <w:r w:rsidR="0084755D">
        <w:rPr>
          <w:rFonts w:cstheme="minorHAnsi"/>
          <w:color w:val="000000" w:themeColor="text1"/>
          <w:sz w:val="24"/>
          <w:szCs w:val="24"/>
          <w:lang w:val="el-GR"/>
        </w:rPr>
        <w:t xml:space="preserve"> </w:t>
      </w:r>
      <w:r w:rsidRPr="0084755D">
        <w:rPr>
          <w:rFonts w:cstheme="minorHAnsi"/>
          <w:color w:val="000000" w:themeColor="text1"/>
          <w:sz w:val="24"/>
          <w:szCs w:val="24"/>
          <w:lang w:val="el-GR"/>
        </w:rPr>
        <w:t>οικείους του».</w:t>
      </w:r>
    </w:p>
    <w:p w:rsidR="009C0900" w:rsidRPr="0084755D" w:rsidRDefault="009C0900" w:rsidP="00EC1B7F">
      <w:pPr>
        <w:jc w:val="center"/>
        <w:rPr>
          <w:rFonts w:cstheme="minorHAnsi"/>
          <w:strike/>
          <w:sz w:val="24"/>
          <w:szCs w:val="24"/>
          <w:lang w:val="el-GR"/>
        </w:rPr>
      </w:pPr>
    </w:p>
    <w:sectPr w:rsidR="009C0900" w:rsidRPr="0084755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6D96"/>
    <w:multiLevelType w:val="hybridMultilevel"/>
    <w:tmpl w:val="B2727084"/>
    <w:lvl w:ilvl="0" w:tplc="23DAE02C">
      <w:start w:val="1"/>
      <w:numFmt w:val="decimal"/>
      <w:lvlText w:val="%1."/>
      <w:lvlJc w:val="left"/>
      <w:pPr>
        <w:ind w:left="720" w:hanging="360"/>
      </w:pPr>
      <w:rPr>
        <w:rFonts w:ascii="Calibri" w:hAnsi="Calibri" w:cs="Calibri" w:hint="default"/>
        <w:color w:val="000000"/>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6390AE4"/>
    <w:multiLevelType w:val="multilevel"/>
    <w:tmpl w:val="56390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1B2771"/>
    <w:multiLevelType w:val="hybridMultilevel"/>
    <w:tmpl w:val="C65AE0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166F76"/>
    <w:rsid w:val="00180D64"/>
    <w:rsid w:val="001C2E14"/>
    <w:rsid w:val="001D30FA"/>
    <w:rsid w:val="001D5679"/>
    <w:rsid w:val="001F1AB8"/>
    <w:rsid w:val="00270EA3"/>
    <w:rsid w:val="00296447"/>
    <w:rsid w:val="002A73B1"/>
    <w:rsid w:val="002C1ED4"/>
    <w:rsid w:val="002E03A5"/>
    <w:rsid w:val="00312197"/>
    <w:rsid w:val="00322696"/>
    <w:rsid w:val="0034059D"/>
    <w:rsid w:val="00361399"/>
    <w:rsid w:val="00377C58"/>
    <w:rsid w:val="00393309"/>
    <w:rsid w:val="003F614C"/>
    <w:rsid w:val="004A2F8E"/>
    <w:rsid w:val="004B481F"/>
    <w:rsid w:val="004D5869"/>
    <w:rsid w:val="005064D8"/>
    <w:rsid w:val="00522EF6"/>
    <w:rsid w:val="00553B1E"/>
    <w:rsid w:val="006274E4"/>
    <w:rsid w:val="00642839"/>
    <w:rsid w:val="006455BC"/>
    <w:rsid w:val="00654FC8"/>
    <w:rsid w:val="006719A1"/>
    <w:rsid w:val="006922E8"/>
    <w:rsid w:val="006F7D00"/>
    <w:rsid w:val="007259A4"/>
    <w:rsid w:val="00777835"/>
    <w:rsid w:val="0084755D"/>
    <w:rsid w:val="00880381"/>
    <w:rsid w:val="008B2AA5"/>
    <w:rsid w:val="009B6112"/>
    <w:rsid w:val="009C0900"/>
    <w:rsid w:val="00A002C6"/>
    <w:rsid w:val="00A25F17"/>
    <w:rsid w:val="00A33D8C"/>
    <w:rsid w:val="00A66BEB"/>
    <w:rsid w:val="00A725FE"/>
    <w:rsid w:val="00A81648"/>
    <w:rsid w:val="00AB65ED"/>
    <w:rsid w:val="00AC3E7D"/>
    <w:rsid w:val="00AC4CAF"/>
    <w:rsid w:val="00B41D40"/>
    <w:rsid w:val="00B71612"/>
    <w:rsid w:val="00BE2A4C"/>
    <w:rsid w:val="00BE4883"/>
    <w:rsid w:val="00D02CB5"/>
    <w:rsid w:val="00DA18DE"/>
    <w:rsid w:val="00E45830"/>
    <w:rsid w:val="00E548C9"/>
    <w:rsid w:val="00E84FA8"/>
    <w:rsid w:val="00EC1B7F"/>
    <w:rsid w:val="00EE5105"/>
    <w:rsid w:val="00F32A31"/>
    <w:rsid w:val="00F72914"/>
    <w:rsid w:val="00F80E16"/>
    <w:rsid w:val="00F85E59"/>
    <w:rsid w:val="00FE1F18"/>
    <w:rsid w:val="00FE6053"/>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FA8CE"/>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link w:val="Char"/>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character" w:customStyle="1" w:styleId="dash03a503c003b503c1002d03c303cd03bd03b403b503c303b7char">
    <w:name w:val="dash03a5_03c0_03b5_03c1_002d_03c3_03cd_03bd_03b4_03b5_03c3_03b7__char"/>
    <w:basedOn w:val="a0"/>
    <w:rsid w:val="00A002C6"/>
  </w:style>
  <w:style w:type="paragraph" w:customStyle="1" w:styleId="13">
    <w:name w:val="Βασικό13"/>
    <w:basedOn w:val="a"/>
    <w:rsid w:val="007259A4"/>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14">
    <w:name w:val="Βασικό14"/>
    <w:basedOn w:val="a"/>
    <w:rsid w:val="00A33D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Char">
    <w:name w:val="Παράγραφος λίστας Char"/>
    <w:basedOn w:val="a0"/>
    <w:link w:val="a3"/>
    <w:uiPriority w:val="34"/>
    <w:qFormat/>
    <w:rsid w:val="0034059D"/>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879584533">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999238702">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238982541">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6F72-4776-4730-A93D-FF24E6854E2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BB045D9-2024-486C-9A0F-B5FB53F13E14}"/>
</file>

<file path=customXml/itemProps4.xml><?xml version="1.0" encoding="utf-8"?>
<ds:datastoreItem xmlns:ds="http://schemas.openxmlformats.org/officeDocument/2006/customXml" ds:itemID="{E0BA75F0-525F-41DC-BFF4-5261CCA818D9}"/>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1995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Ανακοίνωση του Γραφείου Τύπου ΥΠΠΟΑ για τον χαρακτηρισμό χρήσεων κινηματογράφων</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Χρίστου Καρά</dc:title>
  <dc:creator>cultm</dc:creator>
  <cp:lastModifiedBy>Ελευθερία Πελτέκη</cp:lastModifiedBy>
  <cp:revision>2</cp:revision>
  <dcterms:created xsi:type="dcterms:W3CDTF">2023-04-17T15:09:00Z</dcterms:created>
  <dcterms:modified xsi:type="dcterms:W3CDTF">2023-04-17T15:09:00Z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